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FIN DE CONTRATO DE ALQUILER CON RETENCIÓN DE FIANZA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Arrendador: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Arrendatario: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Inmueble Arrendado: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Descripción : __________________________________________________________</w:t>
      </w:r>
    </w:p>
    <w:p>
      <w:r>
        <w:rPr>
          <w:b w:val="0"/>
          <w:sz w:val="20"/>
        </w:rPr>
        <w:t>Referencia catastral : _________________________________________________</w:t>
      </w:r>
    </w:p>
    <w:p/>
    <w:p>
      <w:r>
        <w:rPr>
          <w:b/>
          <w:sz w:val="20"/>
        </w:rPr>
        <w:t>Declaran ambas partes que:</w:t>
      </w:r>
    </w:p>
    <w:p>
      <w:r>
        <w:rPr>
          <w:b w:val="0"/>
          <w:sz w:val="20"/>
        </w:rPr>
        <w:t>1. El contrato de arrendamiento sobre el inmueble descrito ha finalizado con la entrega efectiva de la posesión por parte del arrendatario al arrendador.</w:t>
      </w:r>
    </w:p>
    <w:p>
      <w:r>
        <w:rPr>
          <w:b w:val="0"/>
          <w:sz w:val="20"/>
        </w:rPr>
        <w:t>2. El arrendatario ha devuelto el inmueble en el estado en que se encontraba al inicio del arrendamiento, salvo el desgaste por el uso ordinario.</w:t>
      </w:r>
    </w:p>
    <w:p/>
    <w:p>
      <w:r>
        <w:rPr>
          <w:b/>
          <w:sz w:val="20"/>
        </w:rPr>
        <w:t>Retención de la fianza:</w:t>
      </w:r>
    </w:p>
    <w:p>
      <w:r>
        <w:rPr>
          <w:b w:val="0"/>
          <w:sz w:val="20"/>
        </w:rPr>
        <w:t>3. El arrendador retiene la cantidad de _________________ EUR en concepto de fianza entregada al inicio del contrato, conforme a lo establecido en el artículo 36 de la Ley 29/1994, de 24 de noviembre, de Arrendamientos Urbanos.</w:t>
      </w:r>
    </w:p>
    <w:p>
      <w:r>
        <w:rPr>
          <w:b w:val="0"/>
          <w:sz w:val="20"/>
        </w:rPr>
        <w:t>4. Dicha cantidad será devuelta al arrendatario en el plazo máximo de un mes desde la entrega de la posesión, deduciendo, en su caso, los importes correspondientes a reparaciones o indemnizaciones justificados mediante presupuesto o factura.</w:t>
      </w:r>
    </w:p>
    <w:p/>
    <w:p>
      <w:r>
        <w:rPr>
          <w:b/>
          <w:sz w:val="20"/>
        </w:rPr>
        <w:t>Estado del inmueble y entrega de llaves:</w:t>
      </w:r>
    </w:p>
    <w:p>
      <w:r>
        <w:rPr>
          <w:b w:val="0"/>
          <w:sz w:val="20"/>
        </w:rPr>
        <w:t>5. El arrendatario ha entregado las llaves del inmueble y declara no tener ningún objeto ni pertenencia en el mismo tras la firma del presente documento.</w:t>
      </w:r>
    </w:p>
    <w:p/>
    <w:p>
      <w:r>
        <w:rPr>
          <w:b/>
          <w:sz w:val="20"/>
        </w:rPr>
        <w:t>Renuncias y obligaciones:</w:t>
      </w:r>
    </w:p>
    <w:p>
      <w:r>
        <w:rPr>
          <w:b w:val="0"/>
          <w:sz w:val="20"/>
        </w:rPr>
        <w:t>6. Ambas partes renuncian a cualquier reclamación futura derivada del contrato de arrendamiento objeto de este fin de contrato, salvo aquellas derivadas del incumplimiento de las condiciones establecidas en este documento.</w:t>
      </w:r>
    </w:p>
    <w:p>
      <w:r>
        <w:rPr>
          <w:b w:val="0"/>
          <w:sz w:val="20"/>
        </w:rPr>
        <w:t>7. El arrendatario se compromete a dejar el inmueble completamente desocupado y en condiciones adecuadas en el momento de la firma del presente documento.</w:t>
      </w:r>
    </w:p>
    <w:p/>
    <w:p>
      <w:r>
        <w:rPr>
          <w:b/>
          <w:sz w:val="20"/>
        </w:rPr>
        <w:t>Jurisdicción y competencia:</w:t>
      </w:r>
    </w:p>
    <w:p>
      <w:r>
        <w:rPr>
          <w:b w:val="0"/>
          <w:sz w:val="20"/>
        </w:rPr>
        <w:t>8. Para cualquier duda o controversia derivada del presente documento, las partes se someten expresamente a los Juzgados y Tribunales de la ciudad donde radique el inmueble arrendado, con renuncia a cualquier otro fuero que pudiera corresponderles.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https://lex-inmobiliario.com/modelo-fin-contrato-alquiler-con-retencion-de-fianza/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fin-contrato-alquiler-con-retencion-de-fianz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