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DE USUCAPIÓN</w:t>
      </w:r>
    </w:p>
    <w:p/>
    <w:p/>
    <w:p>
      <w:pPr>
        <w:jc w:val="center"/>
      </w:pPr>
      <w:r>
        <w:rPr>
          <w:b w:val="0"/>
          <w:sz w:val="20"/>
        </w:rPr>
        <w:t>AL JUZGADO DE PRIMERA INSTANCIA QUE POR TURNO CORRESPONDA</w:t>
      </w:r>
    </w:p>
    <w:p/>
    <w:p/>
    <w:p>
      <w:r>
        <w:rPr>
          <w:b/>
          <w:sz w:val="20"/>
        </w:rPr>
        <w:t>D./Dña. ____________________________________________________________, mayor de edad, con DNI nº ____________________, y domicilio a efectos de notificaciones en ____________________________________________, ante el Juzgado comparezco y, como mejor proceda en Derecho, DIGO:</w:t>
      </w:r>
    </w:p>
    <w:p/>
    <w:p>
      <w:r>
        <w:rPr>
          <w:b/>
          <w:sz w:val="20"/>
        </w:rPr>
        <w:t>Que mediante el presente escrito formulo DEMANDA DE USUCAPIÓN contra quien resulte interesado, al amparo de lo dispuesto en los artículos 1957 y siguientes del Código Civil, y demás normas aplicables, en base a los siguientes:</w:t>
      </w:r>
    </w:p>
    <w:p/>
    <w:p>
      <w:r>
        <w:rPr>
          <w:b/>
          <w:sz w:val="20"/>
        </w:rPr>
        <w:t>HECHOS</w:t>
      </w:r>
    </w:p>
    <w:p>
      <w:r>
        <w:rPr>
          <w:b/>
          <w:sz w:val="20"/>
        </w:rPr>
        <w:t>Primero. - Que el compareciente ha poseído de forma pública, pacífica, continuada y no interrumpida, con ánimo de señor y dueño, el inmueble ubicado en _________________________________________________________________, descrito registralmente en el folio registral nº __________, del Registro de la Propiedad de ________________.</w:t>
      </w:r>
    </w:p>
    <w:p/>
    <w:p>
      <w:r>
        <w:rPr>
          <w:b/>
          <w:sz w:val="20"/>
        </w:rPr>
        <w:t>Segundo. - Que la posesión se ha mantenido durante un plazo ininterrumpido superior al establecido legalmente para la usucapión ordinaria o extraordinaria, conforme a lo previsto en el Código Civil.</w:t>
      </w:r>
    </w:p>
    <w:p/>
    <w:p>
      <w:r>
        <w:rPr>
          <w:b/>
          <w:sz w:val="20"/>
        </w:rPr>
        <w:t>Tercero. - Que durante dicho período no ha existido oposición ni reclamación alguna que haya interrumpido la posesión o afectado su continuidad.</w:t>
      </w:r>
    </w:p>
    <w:p/>
    <w:p>
      <w:r>
        <w:rPr>
          <w:b/>
          <w:sz w:val="20"/>
        </w:rPr>
        <w:t>Cuarto. - Que el demandante ha actuado en todo momento como propietario, realizando actos propios de dominio sobre el bien objeto de la presente demanda.</w:t>
      </w:r>
    </w:p>
    <w:p/>
    <w:p>
      <w:r>
        <w:rPr>
          <w:b/>
          <w:sz w:val="20"/>
        </w:rPr>
        <w:t>FUNDAMENTOS DE DERECHO</w:t>
      </w:r>
    </w:p>
    <w:p>
      <w:r>
        <w:rPr>
          <w:b/>
          <w:sz w:val="20"/>
        </w:rPr>
        <w:t>I. Competencia.</w:t>
      </w:r>
    </w:p>
    <w:p>
      <w:r>
        <w:rPr>
          <w:b/>
          <w:sz w:val="20"/>
        </w:rPr>
        <w:t>Es competente el Juzgado de Primera Instancia del lugar donde radica el inmueble, conforme a lo establecido en los artículos 50 y siguientes de la Ley de Enjuiciamiento Civil.</w:t>
      </w:r>
    </w:p>
    <w:p/>
    <w:p>
      <w:r>
        <w:rPr>
          <w:b/>
          <w:sz w:val="20"/>
        </w:rPr>
        <w:t>II. Legitimación.</w:t>
      </w:r>
    </w:p>
    <w:p>
      <w:r>
        <w:rPr>
          <w:b/>
          <w:sz w:val="20"/>
        </w:rPr>
        <w:t>El demandante ostenta la legitimación activa conforme al artículo 10 de la Ley de Enjuiciamiento Civil.</w:t>
      </w:r>
    </w:p>
    <w:p/>
    <w:p>
      <w:r>
        <w:rPr>
          <w:b/>
          <w:sz w:val="20"/>
        </w:rPr>
        <w:t>III. Procedimiento.</w:t>
      </w:r>
    </w:p>
    <w:p>
      <w:r>
        <w:rPr>
          <w:b/>
          <w:sz w:val="20"/>
        </w:rPr>
        <w:t>La presente demanda se formula en base al procedimiento declarativo ordinario, de conformidad con lo dispuesto en el artículo 249 y siguientes de la Ley de Enjuiciamiento Civil.</w:t>
      </w:r>
    </w:p>
    <w:p/>
    <w:p>
      <w:r>
        <w:rPr>
          <w:b/>
          <w:sz w:val="20"/>
        </w:rPr>
        <w:t>IV. Fondo del asunto.</w:t>
      </w:r>
    </w:p>
    <w:p>
      <w:r>
        <w:rPr>
          <w:b/>
          <w:sz w:val="20"/>
        </w:rPr>
        <w:t>La usucapión está regulada en los artículos 1957 y siguientes del Código Civil, que establecen los requisitos que deben concurrir para la adquisición de la propiedad por prescripción adquisitiva.</w:t>
      </w:r>
    </w:p>
    <w:p/>
    <w:p>
      <w:r>
        <w:rPr>
          <w:b/>
          <w:sz w:val="20"/>
        </w:rPr>
        <w:t>Por todo lo expuesto, SUPLICO AL JUZGADO:</w:t>
      </w:r>
    </w:p>
    <w:p>
      <w:r>
        <w:rPr>
          <w:b/>
          <w:sz w:val="20"/>
        </w:rPr>
        <w:t>1º Que tenga por presentado este escrito con los documentos que se acompañan, se sirva admitirlo y, en su virtud, se dicte sentencia por la que se declare que el demandante es propietario legítimo del inmueble descrito, por haber adquirido su dominio por usucapión conforme a derecho.</w:t>
      </w:r>
    </w:p>
    <w:p/>
    <w:p>
      <w:r>
        <w:rPr>
          <w:b/>
          <w:sz w:val="20"/>
        </w:rPr>
        <w:t>2º Que se condene en costas a la parte demandada si la hubiera.</w:t>
      </w:r>
    </w:p>
    <w:p/>
    <w:p/>
    <w:p>
      <w:r>
        <w:rPr>
          <w:b/>
          <w:sz w:val="20"/>
        </w:rPr>
        <w:t>OTROSÍ DIGO que para la mejor valoración de los hechos y fundamentos de derecho se acompañan los siguientes documentos:</w:t>
      </w:r>
    </w:p>
    <w:p>
      <w:r>
        <w:rPr>
          <w:b/>
          <w:sz w:val="20"/>
        </w:rPr>
        <w:t>1. Documentación acreditativa de la identidad del demandante.</w:t>
      </w:r>
    </w:p>
    <w:p>
      <w:r>
        <w:rPr>
          <w:b/>
          <w:sz w:val="20"/>
        </w:rPr>
        <w:t>2. Escrituras o títulos previos que acrediten la posesión.</w:t>
      </w:r>
    </w:p>
    <w:p>
      <w:r>
        <w:rPr>
          <w:b/>
          <w:sz w:val="20"/>
        </w:rPr>
        <w:t>3. Certificado registral o nota simple del inmueble.</w:t>
      </w:r>
    </w:p>
    <w:p>
      <w:r>
        <w:rPr>
          <w:b/>
          <w:sz w:val="20"/>
        </w:rPr>
        <w:t>4. Cualquier otro documento que se estime pertinente.</w:t>
      </w:r>
    </w:p>
    <w:p/>
    <w:p/>
    <w:p>
      <w:r>
        <w:rPr>
          <w:b w:val="0"/>
          <w:sz w:val="20"/>
        </w:rPr>
        <w:t>En _________________________________</w:t>
      </w:r>
    </w:p>
    <w:p>
      <w:r>
        <w:rPr>
          <w:b w:val="0"/>
          <w:sz w:val="20"/>
        </w:rPr>
        <w:t>a _____ de ______________ de _______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b w:val="0"/>
              </w:rPr>
              <w:t>FIRMA DEL DEMANDANTE</w:t>
            </w:r>
          </w:p>
        </w:tc>
      </w:tr>
      <w:tr>
        <w:tc>
          <w:tcPr>
            <w:tcW w:type="dxa" w:w="9972"/>
            <w:tcBorders>
              <w:top w:val="nil"/>
              <w:left w:val="nil"/>
              <w:bottom w:val="nil"/>
              <w:right w:val="nil"/>
              <w:insideH w:val="nil"/>
              <w:insideV w:val="nil"/>
            </w:tcBorders>
          </w:tcPr>
          <w:p>
            <w:pPr>
              <w:jc w:val="center"/>
            </w:pPr>
            <w:r>
              <w:rPr>
                <w:b w:val="0"/>
              </w:rPr>
              <w:br/>
              <w:br/>
              <w:t>______________________________________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https://lex-inmobiliario.com/modelo-demanda-usucapion-espana/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manda-usucapion-espana/"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