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DE RESIDENCIA</w:t>
      </w:r>
    </w:p>
    <w:p/>
    <w:p/>
    <w:p>
      <w:r>
        <w:rPr>
          <w:b w:val="0"/>
          <w:sz w:val="20"/>
        </w:rPr>
        <w:t>El/la abajo firmante, Responsable de la Oficina de Registro de la Dirección General de Policía,</w:t>
      </w:r>
    </w:p>
    <w:p>
      <w:r>
        <w:rPr>
          <w:b/>
          <w:sz w:val="20"/>
        </w:rPr>
        <w:t xml:space="preserve">CERTIFICA : </w:t>
      </w:r>
    </w:p>
    <w:p/>
    <w:p>
      <w:r>
        <w:rPr>
          <w:b w:val="0"/>
          <w:sz w:val="20"/>
        </w:rPr>
        <w:t>Que la persona cuya identidad se detalla a continuación, consta inscrita en el padrón municipal de habitantes correspondiente a este municipio,</w:t>
      </w:r>
    </w:p>
    <w:p>
      <w:r>
        <w:rPr>
          <w:b w:val="0"/>
          <w:sz w:val="20"/>
        </w:rPr>
        <w:t>y que, en consecuencia, acredita residencia efectiva en el mismo a los efectos legales que procedan.</w:t>
      </w:r>
    </w:p>
    <w:p/>
    <w:p>
      <w:r>
        <w:rPr>
          <w:b/>
          <w:sz w:val="20"/>
        </w:rPr>
        <w:t>Datos personales :</w:t>
      </w:r>
    </w:p>
    <w:p>
      <w:r>
        <w:rPr>
          <w:b w:val="0"/>
          <w:sz w:val="20"/>
        </w:rPr>
        <w:t>Nombre y Apellidos : _______________________________________________</w:t>
      </w:r>
    </w:p>
    <w:p>
      <w:r>
        <w:rPr>
          <w:b w:val="0"/>
          <w:sz w:val="20"/>
        </w:rPr>
        <w:t>DNI / NIE / Pasaporte : ______________________________________________</w:t>
      </w:r>
    </w:p>
    <w:p>
      <w:r>
        <w:rPr>
          <w:b w:val="0"/>
          <w:sz w:val="20"/>
        </w:rPr>
        <w:t>Fecha de nacimiento : _______________________________________________</w:t>
      </w:r>
    </w:p>
    <w:p>
      <w:r>
        <w:rPr>
          <w:b w:val="0"/>
          <w:sz w:val="20"/>
        </w:rPr>
        <w:t>Nacionalidad : 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</w:t>
      </w:r>
    </w:p>
    <w:p/>
    <w:p>
      <w:r>
        <w:rPr>
          <w:b/>
          <w:sz w:val="20"/>
        </w:rPr>
        <w:t>Fundamento legal :</w:t>
      </w:r>
    </w:p>
    <w:p>
      <w:r>
        <w:rPr>
          <w:b w:val="0"/>
          <w:sz w:val="20"/>
        </w:rPr>
        <w:t>Este certificado se emite en virtud del artículo 16 del Real Decreto 1690/2011, de 18 de noviembre, por el que se aprueba el Reglamento del Padrón Municipal de Habitantes,</w:t>
      </w:r>
    </w:p>
    <w:p>
      <w:r>
        <w:rPr>
          <w:b w:val="0"/>
          <w:sz w:val="20"/>
        </w:rPr>
        <w:t>y conforme a lo previsto en el artículo 15 del Real Decreto 1644/2008, de 10 de octubre, por el que se regula la inscripción en el Registro Central de Extranjeros.</w:t>
      </w:r>
    </w:p>
    <w:p/>
    <w:p>
      <w:r>
        <w:rPr>
          <w:b/>
          <w:sz w:val="20"/>
        </w:rPr>
        <w:t>Finalidad y alcance :</w:t>
      </w:r>
    </w:p>
    <w:p>
      <w:r>
        <w:rPr>
          <w:b w:val="0"/>
          <w:sz w:val="20"/>
        </w:rPr>
        <w:t>El presente certificado tiene carácter oficial y se expide para acreditar la residencia habitual de la persona interesada en este municipio, pudiendo ser utilizado para trámites administrativos,</w:t>
      </w:r>
    </w:p>
    <w:p>
      <w:r>
        <w:rPr>
          <w:b w:val="0"/>
          <w:sz w:val="20"/>
        </w:rPr>
        <w:t>judiciales, fiscales, así como para cualquier otro fin legal que requiera justificación documental de la residencia.</w:t>
      </w:r>
    </w:p>
    <w:p/>
    <w:p>
      <w:r>
        <w:rPr>
          <w:b/>
          <w:sz w:val="20"/>
        </w:rPr>
        <w:t>Validez y vigencia :</w:t>
      </w:r>
    </w:p>
    <w:p>
      <w:r>
        <w:rPr>
          <w:b w:val="0"/>
          <w:sz w:val="20"/>
        </w:rPr>
        <w:t>Este certificado carece de fecha de caducidad expresa, si bien su vigencia dependerá del uso que se le otorgue y de la normativa aplicable en cada caso concreto.</w:t>
      </w:r>
    </w:p>
    <w:p/>
    <w:p/>
    <w:p>
      <w:r>
        <w:rPr>
          <w:b w:val="0"/>
          <w:sz w:val="20"/>
        </w:rPr>
        <w:t>Lugar : _____________________________________________   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Responsable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Oficial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https://lex-inmobiliario.com/modelo-de-certificado-de-residencia/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ertificado-de-residenci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