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IDONEIDAD PARA VIVIENDA DE USO TURÍSTICO</w:t>
      </w:r>
    </w:p>
    <w:p/>
    <w:p>
      <w:r>
        <w:rPr>
          <w:b/>
          <w:sz w:val="20"/>
        </w:rPr>
        <w:t>Datos de la Vivienda :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Municipio : ________________________________________________________________</w:t>
      </w:r>
    </w:p>
    <w:p>
      <w:r>
        <w:rPr>
          <w:b w:val="0"/>
          <w:sz w:val="20"/>
        </w:rPr>
        <w:t>Código Postal : 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______________________________________________________</w:t>
      </w:r>
    </w:p>
    <w:p/>
    <w:p>
      <w:r>
        <w:rPr>
          <w:b/>
          <w:sz w:val="20"/>
        </w:rPr>
        <w:t>Datos del Propietario/Titular :</w:t>
      </w:r>
    </w:p>
    <w:p>
      <w:r>
        <w:rPr>
          <w:b w:val="0"/>
          <w:sz w:val="20"/>
        </w:rPr>
        <w:t>Nombre y Apellidos o Razón Social : _______________________________________</w:t>
      </w:r>
    </w:p>
    <w:p>
      <w:r>
        <w:rPr>
          <w:b w:val="0"/>
          <w:sz w:val="20"/>
        </w:rPr>
        <w:t>NIF/CIF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CERTIFICA</w:t>
      </w:r>
    </w:p>
    <w:p/>
    <w:p>
      <w:r>
        <w:rPr>
          <w:b w:val="0"/>
          <w:sz w:val="20"/>
        </w:rPr>
        <w:t>Que la vivienda relacionada cumple con las condiciones técnicas y de habitabilidad establecidas en la normativa vigente para ser destinada a uso turístico, conforme a lo previsto en el artículo 5 del Real Decreto 1801/2003 de 26 de diciembre, y las disposiciones autonómicas aplicables en materia de viviendas de uso turístico.</w:t>
      </w:r>
    </w:p>
    <w:p/>
    <w:p>
      <w:r>
        <w:rPr>
          <w:b w:val="0"/>
          <w:sz w:val="20"/>
        </w:rPr>
        <w:t>Se acredita que la vivienda dispone de las instalaciones, equipamientos y requisitos de seguridad necesarios para garantizar la idoneidad y el bienestar de los usuarios, incluidas, entre otras, las condiciones de salubridad, accesibilidad, y adecuación a la normativa urbanística y de prevención de riesgos.</w:t>
      </w:r>
    </w:p>
    <w:p/>
    <w:p>
      <w:r>
        <w:rPr>
          <w:b/>
          <w:sz w:val="20"/>
        </w:rPr>
        <w:t>CONDICIONES GENERALES</w:t>
      </w:r>
    </w:p>
    <w:p>
      <w:r>
        <w:rPr>
          <w:b w:val="0"/>
          <w:sz w:val="20"/>
        </w:rPr>
        <w:t>1. La presente certificación tiene validez mientras se mantengan las condiciones que la motivan y no se modifiquen las circunstancias técnicas, legales o urbanísticas que afectan a la vivienda.</w:t>
      </w:r>
    </w:p>
    <w:p>
      <w:r>
        <w:rPr>
          <w:b w:val="0"/>
          <w:sz w:val="20"/>
        </w:rPr>
        <w:t>2. El titular de la vivienda se compromete a mantener el inmueble en las condiciones que garantizan la idoneidad para uso turístico, así como a cumplir con la normativa en materia de turismo, higiene y seguridad.</w:t>
      </w:r>
    </w:p>
    <w:p>
      <w:r>
        <w:rPr>
          <w:b w:val="0"/>
          <w:sz w:val="20"/>
        </w:rPr>
        <w:t>3. Esta certificación no exime al titular de obtener cualesquiera otras autorizaciones o licencias que sean exigibles por la legislación vigente para la explotación turística del inmueble.</w:t>
      </w:r>
    </w:p>
    <w:p/>
    <w:p>
      <w:r>
        <w:rPr>
          <w:b/>
          <w:sz w:val="20"/>
        </w:rPr>
        <w:t>INSPECCIÓN Y VISITA</w:t>
      </w:r>
    </w:p>
    <w:p>
      <w:r>
        <w:rPr>
          <w:b w:val="0"/>
          <w:sz w:val="20"/>
        </w:rPr>
        <w:t>El órgano competente realizará visitas e inspecciones periódicas para verificar que la vivienda cumple y mantiene las condiciones requeridas para su uso turístico. El incumplimiento de estas condiciones podrá dar lugar a la suspensión o revocación de la presente certificación.</w:t>
      </w:r>
    </w:p>
    <w:p/>
    <w:p>
      <w:r>
        <w:rPr>
          <w:b w:val="0"/>
          <w:sz w:val="20"/>
        </w:rPr>
        <w:t>Lugar de emisión : ________________________________________________________</w:t>
      </w:r>
    </w:p>
    <w:p>
      <w:r>
        <w:rPr>
          <w:b/>
          <w:sz w:val="20"/>
        </w:rPr>
        <w:t>Firma del Técnico Competente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TÉCNICO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OFICIAL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https://lex-inmobiliario.com/modelo-certificado-de-idoneidad-para-vivienda-de-uso-turistico/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de-idoneidad-para-vivienda-de-uso-turistic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