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ANEXO AL CONTRATO DE ARRENDAMIENTO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Anexo :</w:t>
      </w:r>
    </w:p>
    <w:p>
      <w:r>
        <w:rPr>
          <w:b w:val="0"/>
          <w:sz w:val="20"/>
        </w:rPr>
        <w:t>El presente Anexo tiene por objeto regular las condiciones adicionales y específicas relacionadas con el contrato de arrendamiento suscrito entre las partes, que se incorpora y forma parte integrante del mismo.</w:t>
      </w:r>
    </w:p>
    <w:p/>
    <w:p>
      <w:r>
        <w:rPr>
          <w:b/>
          <w:sz w:val="20"/>
        </w:rPr>
        <w:t>Cláusula 1 – Duración del Anexo</w:t>
      </w:r>
    </w:p>
    <w:p>
      <w:r>
        <w:rPr>
          <w:b w:val="0"/>
          <w:sz w:val="20"/>
        </w:rPr>
        <w:t>La vigencia del presente Anexo estará condicionada a la duración del contrato principal, salvo que expresamente se disponga otra cosa en las condiciones específicas aquí establecidas.</w:t>
      </w:r>
    </w:p>
    <w:p/>
    <w:p>
      <w:r>
        <w:rPr>
          <w:b/>
          <w:sz w:val="20"/>
        </w:rPr>
        <w:t>Cláusula 2 – Modificación del Precio</w:t>
      </w:r>
    </w:p>
    <w:p>
      <w:r>
        <w:rPr>
          <w:b w:val="0"/>
          <w:sz w:val="20"/>
        </w:rPr>
        <w:t>Se acuerda que el precio del arrendamiento podrá ser modificado conforme a las siguientes condiciones específicas: ________________________________________________________________.</w:t>
      </w:r>
    </w:p>
    <w:p/>
    <w:p>
      <w:r>
        <w:rPr>
          <w:b/>
          <w:sz w:val="20"/>
        </w:rPr>
        <w:t>Cláusula 3 – Mejoras y Reparaciones</w:t>
      </w:r>
    </w:p>
    <w:p>
      <w:r>
        <w:rPr>
          <w:b w:val="0"/>
          <w:sz w:val="20"/>
        </w:rPr>
        <w:t>Las partes acuerdan que cualquier mejora, reparación o modificación en el inmueble objeto del contrato deberá contar con el consentimiento previo y por escrito del arrendador, salvo excepciones previstas legalmente.</w:t>
      </w:r>
    </w:p>
    <w:p/>
    <w:p>
      <w:r>
        <w:rPr>
          <w:b/>
          <w:sz w:val="20"/>
        </w:rPr>
        <w:t>Cláusula 4 – Uso del Inmueble</w:t>
      </w:r>
    </w:p>
    <w:p>
      <w:r>
        <w:rPr>
          <w:b w:val="0"/>
          <w:sz w:val="20"/>
        </w:rPr>
        <w:t>El arrendatario se obliga a destinar el inmueble exclusivamente al uso pactado en el contrato principal, quedando prohibido cualquier otro uso sin consentimiento expreso del arrendador.</w:t>
      </w:r>
    </w:p>
    <w:p/>
    <w:p>
      <w:r>
        <w:rPr>
          <w:b/>
          <w:sz w:val="20"/>
        </w:rPr>
        <w:t>Cláusula 5 – Subarriendo y Cesión</w:t>
      </w:r>
    </w:p>
    <w:p>
      <w:r>
        <w:rPr>
          <w:b w:val="0"/>
          <w:sz w:val="20"/>
        </w:rPr>
        <w:t>Queda expresamente prohibido el subarriendo total o parcial del inmueble, así como la cesión del contrato sin la autorización previa y por escrito del arrendador.</w:t>
      </w:r>
    </w:p>
    <w:p/>
    <w:p>
      <w:r>
        <w:rPr>
          <w:b/>
          <w:sz w:val="20"/>
        </w:rPr>
        <w:t>Cláusula 6 – Garantías Adicionales</w:t>
      </w:r>
    </w:p>
    <w:p>
      <w:r>
        <w:rPr>
          <w:b w:val="0"/>
          <w:sz w:val="20"/>
        </w:rPr>
        <w:t>En caso de que se pacten garantías adicionales al contrato principal, se detallan a continuación: ____________________________________________________________.</w:t>
      </w:r>
    </w:p>
    <w:p/>
    <w:p>
      <w:r>
        <w:rPr>
          <w:b/>
          <w:sz w:val="20"/>
        </w:rPr>
        <w:t>Cláusula 7 – Resolución y Efectos</w:t>
      </w:r>
    </w:p>
    <w:p>
      <w:r>
        <w:rPr>
          <w:b w:val="0"/>
          <w:sz w:val="20"/>
        </w:rPr>
        <w:t>El incumplimiento de cualquiera de las cláusulas contenidas en este Anexo dará lugar a la resolución del contrato principal, sin perjuicio de las demás acciones legales que correspondan.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Para todo lo no previsto en este Anexo, las partes se someten a lo establecido en el contrato principal y, en su defecto, a la legislación española vigente. Cualquier controversia será sometida a los Juzgados y Tribunales de la ciudad donde se localice el inmueble arrendado.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https://lex-inmobiliario.com/modelo-anexo-contrato-alquiler/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nexo-contrato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