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ACTA DE JUNTA DE PROPIETARIOS</w:t>
      </w:r>
    </w:p>
    <w:p>
      <w:pPr>
        <w:jc w:val="center"/>
      </w:pPr>
      <w:r>
        <w:rPr>
          <w:b/>
          <w:sz w:val="20"/>
        </w:rPr>
        <w:t>Cambio de Administrador de la Comunidad</w:t>
      </w:r>
    </w:p>
    <w:p/>
    <w:p/>
    <w:p>
      <w:r>
        <w:rPr>
          <w:b w:val="0"/>
          <w:sz w:val="20"/>
        </w:rPr>
        <w:t>En _________________, a las __:__ horas.</w:t>
      </w:r>
    </w:p>
    <w:p/>
    <w:p>
      <w:r>
        <w:rPr>
          <w:b/>
          <w:sz w:val="20"/>
        </w:rPr>
        <w:t>Reunidos en el lugar habitual de celebración de las juntas de propietarios de la Comunidad de Propietarios ubicada en ________________________________, los propietarios que al final se relacionan, representando la mayoría necesaria para la válida constitución de la Junta, se procedió a celebrar reunión con el siguiente orden del día:</w:t>
      </w:r>
    </w:p>
    <w:p/>
    <w:p>
      <w:r>
        <w:rPr>
          <w:b/>
          <w:sz w:val="20"/>
        </w:rPr>
        <w:t>ORDEN DEL DÍA:</w:t>
      </w:r>
    </w:p>
    <w:p>
      <w:r>
        <w:rPr>
          <w:b/>
          <w:sz w:val="20"/>
        </w:rPr>
        <w:t>1. Cambio de Administrador de la Comunidad.</w:t>
      </w:r>
    </w:p>
    <w:p/>
    <w:p>
      <w:r>
        <w:rPr>
          <w:b w:val="0"/>
          <w:sz w:val="20"/>
        </w:rPr>
        <w:t>SEGUNDO.- Cambio de Administrador</w:t>
      </w:r>
    </w:p>
    <w:p>
      <w:r>
        <w:rPr>
          <w:b w:val="0"/>
          <w:sz w:val="20"/>
        </w:rPr>
        <w:t>Se informa a los asistentes de la necesidad de proceder al cambio del administrador de la Comunidad, debido a _______________________________________________________________.</w:t>
      </w:r>
    </w:p>
    <w:p>
      <w:r>
        <w:rPr>
          <w:b w:val="0"/>
          <w:sz w:val="20"/>
        </w:rPr>
        <w:t>Tras la exposición, se propone como nuevo administrador a la persona física o jurídica denominada ____________________________________________________, que acepta el cargo y las funciones inherentes al mismo según lo establecido en los Estatutos y la Ley de Propiedad Horizontal.</w:t>
      </w:r>
    </w:p>
    <w:p>
      <w:r>
        <w:rPr>
          <w:b w:val="0"/>
          <w:sz w:val="20"/>
        </w:rPr>
        <w:t>Los propietarios que representan la mayoría necesaria según los Estatutos y la Ley manifiestan su conformidad con el cambio de administrador propuesto, acordándose por unanimidad o mayoría (marcar la opción que proceda) la destitución del administrador anterior y la designación del nuevo administrador.</w:t>
      </w:r>
    </w:p>
    <w:p/>
    <w:p>
      <w:r>
        <w:rPr>
          <w:b/>
          <w:sz w:val="20"/>
        </w:rPr>
        <w:t>ACUERDOS:</w:t>
      </w:r>
    </w:p>
    <w:p>
      <w:r>
        <w:rPr>
          <w:b w:val="0"/>
          <w:sz w:val="20"/>
        </w:rPr>
        <w:t>Primero: Destituir como administrador de la Comunidad a ______________________________________________________.</w:t>
      </w:r>
    </w:p>
    <w:p>
      <w:r>
        <w:rPr>
          <w:b w:val="0"/>
          <w:sz w:val="20"/>
        </w:rPr>
        <w:t>Segundo: Nombrar como nuevo administrador a ________________________________________________________________.</w:t>
      </w:r>
    </w:p>
    <w:p>
      <w:r>
        <w:rPr>
          <w:b w:val="0"/>
          <w:sz w:val="20"/>
        </w:rPr>
        <w:t>Tercero: Facultar al nuevo administrador para que, en nombre y representación de la Comunidad, realice todas las gestiones y trámites necesarios para el correcto desempeño de sus funciones, incluyendo la representación ante terceros y la administración de los bienes comunes.</w:t>
      </w:r>
    </w:p>
    <w:p/>
    <w:p>
      <w:r>
        <w:rPr>
          <w:b w:val="0"/>
          <w:sz w:val="20"/>
        </w:rPr>
        <w:t>CUARTO.- Efectos del acuerdo</w:t>
      </w:r>
    </w:p>
    <w:p>
      <w:r>
        <w:rPr>
          <w:b w:val="0"/>
          <w:sz w:val="20"/>
        </w:rPr>
        <w:t>El acuerdo adoptado surte efectos desde la fecha de la presente acta y se procederá a comunicarlo a los organismos y entidades correspondientes, incluyendo la notificación al propietario anterior si procede.</w:t>
      </w:r>
    </w:p>
    <w:p/>
    <w:p/>
    <w:p>
      <w:r>
        <w:rPr>
          <w:b/>
          <w:sz w:val="20"/>
        </w:rPr>
        <w:t>Sin más asuntos que tratar, se levanta la sesión a las __:__ horas del mismo día, de lo que se extiende la presente acta, que es firmada por los asistentes en prueba de conformidad.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PROPIETARIO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Nombre: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Nombre: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https://lex-inmobiliario.com/modelo-acta-comunidad-propietarios-cambio-administrador/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acta-comunidad-propietarios-cambio-administrador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