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DE TERRENO SIN ESCRITURA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Terreno :</w:t>
      </w:r>
    </w:p>
    <w:p>
      <w:r>
        <w:rPr>
          <w:b w:val="0"/>
          <w:sz w:val="20"/>
        </w:rPr>
        <w:t>Ubicación : ____________________________________________________________</w:t>
      </w:r>
    </w:p>
    <w:p>
      <w:r>
        <w:rPr>
          <w:b w:val="0"/>
          <w:sz w:val="20"/>
        </w:rPr>
        <w:t>Superficie : __________________ m²</w:t>
      </w:r>
    </w:p>
    <w:p>
      <w:r>
        <w:rPr>
          <w:b w:val="0"/>
          <w:sz w:val="20"/>
        </w:rPr>
        <w:t>Linderos : _____________________________________________________________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Estado Jurídico : Terreno sin escritura ni inscripción registral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transmite y el comprador adquiere el terreno descrito, sin que exista escritura pública ni inscripción registral que lo acredite. Ambas partes reconocen conocer esta situación y aceptan esta forma de transmisión.</w:t>
      </w:r>
    </w:p>
    <w:p/>
    <w:p>
      <w:r>
        <w:rPr>
          <w:b/>
          <w:sz w:val="20"/>
        </w:rPr>
        <w:t>Cláusula 2 – Estado del terreno</w:t>
      </w:r>
    </w:p>
    <w:p>
      <w:r>
        <w:rPr>
          <w:b w:val="0"/>
          <w:sz w:val="20"/>
        </w:rPr>
        <w:t>El comprador declara haber inspeccionado el terreno y acepta su estado físico y jurídico, renunciando a reclamaciones posteriores por vicios ocultos, salvo aquellos que puedan ser tipificados como dolosos o fraudulentos por el vendedor.</w:t>
      </w:r>
    </w:p>
    <w:p/>
    <w:p>
      <w:r>
        <w:rPr>
          <w:b/>
          <w:sz w:val="20"/>
        </w:rPr>
        <w:t>Cláusula 3 – Garantías y responsabilidades</w:t>
      </w:r>
    </w:p>
    <w:p>
      <w:r>
        <w:rPr>
          <w:b w:val="0"/>
          <w:sz w:val="20"/>
        </w:rPr>
        <w:t>El vendedor garantiza que el terreno está libre de cargas, gravámenes, embargos o limitaciones que puedan afectar a la transmisión, salvo las que consten expresamente en este contrato. Asimismo, manifiesta no haber realizado actos que puedan afectar la titularidad del terreno desde la fecha de la firma.</w:t>
      </w:r>
    </w:p>
    <w:p/>
    <w:p>
      <w:r>
        <w:rPr>
          <w:b/>
          <w:sz w:val="20"/>
        </w:rPr>
        <w:t>Cláusula 4 – Transmisión de la propiedad</w:t>
      </w:r>
    </w:p>
    <w:p>
      <w:r>
        <w:rPr>
          <w:b w:val="0"/>
          <w:sz w:val="20"/>
        </w:rPr>
        <w:t>La propiedad del terreno se transmitirá al comprador con la firma de este contrato y el pago íntegro del precio acordado. Las partes se comprometen a realizar en el futuro las actuaciones necesarias para la obtención de la escritura pública e inscripción registral, corriendo con los gastos y trámites correspondientes según lo pactado.</w:t>
      </w:r>
    </w:p>
    <w:p/>
    <w:p>
      <w:r>
        <w:rPr>
          <w:b/>
          <w:sz w:val="20"/>
        </w:rPr>
        <w:t>Cláusula 5 – Obligaciones de las partes</w:t>
      </w:r>
    </w:p>
    <w:p>
      <w:r>
        <w:rPr>
          <w:b w:val="0"/>
          <w:sz w:val="20"/>
        </w:rPr>
        <w:t>El vendedor se obliga a mantener el terreno en las condiciones actuales hasta la entrega y a proporcionar al comprador toda la documentación y ayuda necesaria para la futura regularización. El comprador se compromete a abonar el precio y realizar los trámites para la escrituración y registro en el plazo acordado.</w:t>
      </w:r>
    </w:p>
    <w:p/>
    <w:p>
      <w:r>
        <w:rPr>
          <w:b/>
          <w:sz w:val="20"/>
        </w:rPr>
        <w:t>Cláusula 6 – Gastos y tributos</w:t>
      </w:r>
    </w:p>
    <w:p>
      <w:r>
        <w:rPr>
          <w:b w:val="0"/>
          <w:sz w:val="20"/>
        </w:rPr>
        <w:t>Serán de cuenta del comprador los gastos, impuestos y tributos derivados de la transmisión, incluyendo los relativos a la futura escrituración e inscripción registral, salvo pacto en contrario. El vendedor responderá de los gastos anteriores a la firma del presente contrato.</w:t>
      </w:r>
    </w:p>
    <w:p/>
    <w:p>
      <w:r>
        <w:rPr>
          <w:b/>
          <w:sz w:val="20"/>
        </w:rPr>
        <w:t>Cláusula 7 – Jurisdicción y legislación aplicable</w:t>
      </w:r>
    </w:p>
    <w:p>
      <w:r>
        <w:rPr>
          <w:b w:val="0"/>
          <w:sz w:val="20"/>
        </w:rPr>
        <w:t>Para la interpretación, cumplimiento y ejecución de este contrato, las partes se someten expresamente a la legislación española y a los Juzgados y Tribunales del lugar donde radique el terreno, renunciando a cualquier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https://lex-inmobiliario.com/contrato-de-compraventa-de-terreno-sin-escritura/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ontrato-de-compraventa-de-terreno-sin-escritur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